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929F1" w14:textId="77777777" w:rsidR="004C71DE" w:rsidRDefault="004C71DE" w:rsidP="000651C5">
      <w:pPr>
        <w:contextualSpacing/>
        <w:jc w:val="center"/>
        <w:rPr>
          <w:rFonts w:cs="Arial"/>
          <w:b/>
          <w:sz w:val="22"/>
        </w:rPr>
      </w:pPr>
      <w:r>
        <w:rPr>
          <w:rFonts w:cs="Arial"/>
          <w:b/>
          <w:sz w:val="22"/>
        </w:rPr>
        <w:t>Projektsteckbrief</w:t>
      </w:r>
    </w:p>
    <w:p w14:paraId="75E49853" w14:textId="63ADE117" w:rsidR="004C71DE" w:rsidRPr="00862E98" w:rsidRDefault="00AC44FE" w:rsidP="00862E98">
      <w:pPr>
        <w:contextualSpacing/>
        <w:jc w:val="center"/>
        <w:rPr>
          <w:rFonts w:cs="Arial"/>
          <w:b/>
          <w:sz w:val="22"/>
        </w:rPr>
      </w:pPr>
      <w:r>
        <w:rPr>
          <w:rFonts w:cs="Arial"/>
          <w:b/>
          <w:sz w:val="22"/>
        </w:rPr>
        <w:t xml:space="preserve">LAG </w:t>
      </w:r>
      <w:r w:rsidR="005434E6">
        <w:rPr>
          <w:rFonts w:cs="Arial"/>
          <w:b/>
          <w:sz w:val="22"/>
        </w:rPr>
        <w:t>„</w:t>
      </w:r>
      <w:r>
        <w:rPr>
          <w:rFonts w:cs="Arial"/>
          <w:b/>
          <w:sz w:val="22"/>
        </w:rPr>
        <w:t xml:space="preserve">Nordharz-Aschersleben-Seeland“ e.V. </w:t>
      </w:r>
      <w:proofErr w:type="spellStart"/>
      <w:r>
        <w:rPr>
          <w:rFonts w:cs="Arial"/>
          <w:b/>
          <w:sz w:val="22"/>
        </w:rPr>
        <w:t>i.G</w:t>
      </w:r>
      <w:proofErr w:type="spellEnd"/>
      <w:r>
        <w:rPr>
          <w:rFonts w:cs="Arial"/>
          <w:b/>
          <w:sz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70" w:type="dxa"/>
        </w:tblCellMar>
        <w:tblLook w:val="0000" w:firstRow="0" w:lastRow="0" w:firstColumn="0" w:lastColumn="0" w:noHBand="0" w:noVBand="0"/>
      </w:tblPr>
      <w:tblGrid>
        <w:gridCol w:w="3189"/>
        <w:gridCol w:w="3043"/>
        <w:gridCol w:w="3477"/>
      </w:tblGrid>
      <w:tr w:rsidR="003352A0" w:rsidRPr="009C4579" w14:paraId="4F443507" w14:textId="77777777" w:rsidTr="000726B2">
        <w:trPr>
          <w:trHeight w:val="551"/>
        </w:trPr>
        <w:tc>
          <w:tcPr>
            <w:tcW w:w="3189" w:type="dxa"/>
          </w:tcPr>
          <w:p w14:paraId="5DB4AB20" w14:textId="77777777" w:rsidR="003352A0" w:rsidRPr="009C4579" w:rsidRDefault="003352A0" w:rsidP="00460090">
            <w:pPr>
              <w:pStyle w:val="StandardTabellefett"/>
              <w:spacing w:line="276" w:lineRule="auto"/>
              <w:contextualSpacing/>
            </w:pPr>
            <w:r w:rsidRPr="009C4579">
              <w:t>Projekttitel</w:t>
            </w:r>
          </w:p>
          <w:p w14:paraId="7715D7F1" w14:textId="77777777" w:rsidR="00CD2E31" w:rsidRPr="00CD2E31" w:rsidRDefault="00CD2E31" w:rsidP="007F53E9">
            <w:pPr>
              <w:pStyle w:val="StandardTabellefett"/>
              <w:spacing w:line="276" w:lineRule="auto"/>
              <w:contextualSpacing/>
              <w:rPr>
                <w:b w:val="0"/>
              </w:rPr>
            </w:pPr>
          </w:p>
        </w:tc>
        <w:tc>
          <w:tcPr>
            <w:tcW w:w="6520" w:type="dxa"/>
            <w:gridSpan w:val="2"/>
          </w:tcPr>
          <w:p w14:paraId="1C0A3948" w14:textId="671407D5" w:rsidR="003352A0" w:rsidRPr="000726B2" w:rsidRDefault="003352A0" w:rsidP="00C16305">
            <w:pPr>
              <w:spacing w:after="0"/>
              <w:contextualSpacing/>
              <w:jc w:val="both"/>
              <w:rPr>
                <w:rFonts w:cs="Arial"/>
                <w:b/>
                <w:bCs/>
                <w:sz w:val="18"/>
                <w:szCs w:val="18"/>
              </w:rPr>
            </w:pPr>
          </w:p>
        </w:tc>
      </w:tr>
      <w:tr w:rsidR="00117AC0" w:rsidRPr="009C4579" w14:paraId="26150321" w14:textId="77777777" w:rsidTr="000726B2">
        <w:trPr>
          <w:trHeight w:val="551"/>
        </w:trPr>
        <w:tc>
          <w:tcPr>
            <w:tcW w:w="3189" w:type="dxa"/>
          </w:tcPr>
          <w:p w14:paraId="73894086" w14:textId="2E0BE8DC" w:rsidR="00117AC0" w:rsidRPr="009C4579" w:rsidRDefault="00117AC0" w:rsidP="00460090">
            <w:pPr>
              <w:pStyle w:val="StandardTabellefett"/>
              <w:spacing w:line="276" w:lineRule="auto"/>
              <w:contextualSpacing/>
            </w:pPr>
            <w:r w:rsidRPr="00117AC0">
              <w:t>Einordnung in die Lokale Entwicklungsstrategie*</w:t>
            </w:r>
          </w:p>
        </w:tc>
        <w:tc>
          <w:tcPr>
            <w:tcW w:w="6520" w:type="dxa"/>
            <w:gridSpan w:val="2"/>
          </w:tcPr>
          <w:p w14:paraId="737D3988" w14:textId="29DD49CB" w:rsidR="000726B2" w:rsidRPr="009C4579" w:rsidRDefault="000726B2" w:rsidP="00C16305">
            <w:pPr>
              <w:spacing w:after="0"/>
              <w:contextualSpacing/>
              <w:jc w:val="both"/>
              <w:rPr>
                <w:rFonts w:cs="Arial"/>
                <w:sz w:val="18"/>
                <w:szCs w:val="18"/>
              </w:rPr>
            </w:pPr>
          </w:p>
        </w:tc>
      </w:tr>
      <w:tr w:rsidR="003352A0" w:rsidRPr="009C4579" w14:paraId="0C1CA648" w14:textId="77777777" w:rsidTr="000726B2">
        <w:tc>
          <w:tcPr>
            <w:tcW w:w="3189" w:type="dxa"/>
          </w:tcPr>
          <w:p w14:paraId="34B471F9" w14:textId="77777777" w:rsidR="003352A0" w:rsidRDefault="003352A0" w:rsidP="00460090">
            <w:pPr>
              <w:pStyle w:val="StandardTabellefett"/>
              <w:spacing w:line="276" w:lineRule="auto"/>
              <w:contextualSpacing/>
            </w:pPr>
            <w:r w:rsidRPr="009C4579">
              <w:t>Ausgangssituation</w:t>
            </w:r>
          </w:p>
          <w:p w14:paraId="5290DF5B" w14:textId="78070322" w:rsidR="009C4579" w:rsidRPr="009C4579" w:rsidRDefault="009C4579" w:rsidP="00CD1E3A">
            <w:pPr>
              <w:pStyle w:val="StandardTabellefett"/>
              <w:spacing w:line="276" w:lineRule="auto"/>
              <w:contextualSpacing/>
            </w:pPr>
          </w:p>
        </w:tc>
        <w:tc>
          <w:tcPr>
            <w:tcW w:w="6520" w:type="dxa"/>
            <w:gridSpan w:val="2"/>
          </w:tcPr>
          <w:p w14:paraId="1AD58359" w14:textId="6BD8FC90" w:rsidR="00453B8E" w:rsidRPr="00453B8E" w:rsidRDefault="00453B8E" w:rsidP="00C16305">
            <w:pPr>
              <w:spacing w:after="0"/>
              <w:contextualSpacing/>
              <w:jc w:val="both"/>
              <w:rPr>
                <w:rFonts w:cs="Arial"/>
                <w:sz w:val="18"/>
                <w:szCs w:val="18"/>
              </w:rPr>
            </w:pPr>
          </w:p>
        </w:tc>
      </w:tr>
      <w:tr w:rsidR="003352A0" w:rsidRPr="009C4579" w14:paraId="1AD2CCAF" w14:textId="77777777" w:rsidTr="000726B2">
        <w:tc>
          <w:tcPr>
            <w:tcW w:w="3189" w:type="dxa"/>
          </w:tcPr>
          <w:p w14:paraId="1FBDF673" w14:textId="7770CCC8" w:rsidR="00460090" w:rsidRPr="00C16305" w:rsidRDefault="003352A0" w:rsidP="00C16305">
            <w:pPr>
              <w:pStyle w:val="StandardTabellefett"/>
              <w:spacing w:line="276" w:lineRule="auto"/>
              <w:contextualSpacing/>
            </w:pPr>
            <w:r w:rsidRPr="009C4579">
              <w:t>Ziele</w:t>
            </w:r>
          </w:p>
        </w:tc>
        <w:tc>
          <w:tcPr>
            <w:tcW w:w="6520" w:type="dxa"/>
            <w:gridSpan w:val="2"/>
          </w:tcPr>
          <w:p w14:paraId="55A44AB4" w14:textId="7E5E00BE" w:rsidR="00D631C1" w:rsidRPr="00D631C1" w:rsidRDefault="00D631C1" w:rsidP="00D631C1">
            <w:pPr>
              <w:spacing w:after="0"/>
              <w:jc w:val="both"/>
              <w:rPr>
                <w:rFonts w:cs="Arial"/>
                <w:sz w:val="18"/>
                <w:szCs w:val="18"/>
              </w:rPr>
            </w:pPr>
          </w:p>
        </w:tc>
      </w:tr>
      <w:tr w:rsidR="003352A0" w:rsidRPr="009C4579" w14:paraId="1DA6DE58" w14:textId="77777777" w:rsidTr="000726B2">
        <w:tc>
          <w:tcPr>
            <w:tcW w:w="3189" w:type="dxa"/>
          </w:tcPr>
          <w:p w14:paraId="25CFED38" w14:textId="327280A8" w:rsidR="00D5441D" w:rsidRPr="009C4579" w:rsidRDefault="003352A0" w:rsidP="00C16305">
            <w:pPr>
              <w:pStyle w:val="StandardTabellefett"/>
              <w:spacing w:line="276" w:lineRule="auto"/>
              <w:contextualSpacing/>
            </w:pPr>
            <w:r w:rsidRPr="009C4579">
              <w:t xml:space="preserve">Maßnahmenbeschreibung </w:t>
            </w:r>
          </w:p>
        </w:tc>
        <w:tc>
          <w:tcPr>
            <w:tcW w:w="6520" w:type="dxa"/>
            <w:gridSpan w:val="2"/>
          </w:tcPr>
          <w:p w14:paraId="34CC535D" w14:textId="774F7088" w:rsidR="00D631C1" w:rsidRPr="00CE1840" w:rsidRDefault="00D631C1" w:rsidP="00CE1840">
            <w:pPr>
              <w:spacing w:after="0"/>
              <w:jc w:val="both"/>
              <w:rPr>
                <w:rFonts w:cs="Arial"/>
                <w:sz w:val="18"/>
                <w:szCs w:val="18"/>
              </w:rPr>
            </w:pPr>
          </w:p>
        </w:tc>
      </w:tr>
      <w:tr w:rsidR="003352A0" w:rsidRPr="009C4579" w14:paraId="05907D41" w14:textId="77777777" w:rsidTr="00D631C1">
        <w:trPr>
          <w:trHeight w:val="133"/>
        </w:trPr>
        <w:tc>
          <w:tcPr>
            <w:tcW w:w="3189" w:type="dxa"/>
          </w:tcPr>
          <w:p w14:paraId="25AC9B5B" w14:textId="77777777" w:rsidR="00AD5083" w:rsidRPr="00AD5083" w:rsidRDefault="003352A0" w:rsidP="00AD5083">
            <w:pPr>
              <w:pStyle w:val="StandardTabellefett"/>
              <w:spacing w:line="276" w:lineRule="auto"/>
              <w:contextualSpacing/>
            </w:pPr>
            <w:r w:rsidRPr="009C4579">
              <w:t>Projektträger</w:t>
            </w:r>
          </w:p>
        </w:tc>
        <w:tc>
          <w:tcPr>
            <w:tcW w:w="6520" w:type="dxa"/>
            <w:gridSpan w:val="2"/>
          </w:tcPr>
          <w:p w14:paraId="69D0AD2D" w14:textId="3D9D06D2" w:rsidR="00CE1840" w:rsidRPr="009C4579" w:rsidRDefault="00CE1840" w:rsidP="00C16305">
            <w:pPr>
              <w:spacing w:after="0"/>
              <w:contextualSpacing/>
              <w:jc w:val="both"/>
              <w:rPr>
                <w:rFonts w:cs="Arial"/>
                <w:sz w:val="18"/>
                <w:szCs w:val="18"/>
              </w:rPr>
            </w:pPr>
          </w:p>
        </w:tc>
      </w:tr>
      <w:tr w:rsidR="00117AC0" w:rsidRPr="009C4579" w14:paraId="3E241261" w14:textId="77777777" w:rsidTr="000726B2">
        <w:trPr>
          <w:trHeight w:val="369"/>
        </w:trPr>
        <w:tc>
          <w:tcPr>
            <w:tcW w:w="3189" w:type="dxa"/>
          </w:tcPr>
          <w:p w14:paraId="14E673F6" w14:textId="1E805F2B" w:rsidR="00117AC0" w:rsidRPr="009C4579" w:rsidRDefault="00117AC0" w:rsidP="00117AC0">
            <w:pPr>
              <w:pStyle w:val="StandardTabellefett"/>
              <w:spacing w:line="276" w:lineRule="auto"/>
              <w:contextualSpacing/>
            </w:pPr>
            <w:r w:rsidRPr="009C4579">
              <w:t>Ansprechpartner</w:t>
            </w:r>
          </w:p>
        </w:tc>
        <w:tc>
          <w:tcPr>
            <w:tcW w:w="6520" w:type="dxa"/>
            <w:gridSpan w:val="2"/>
          </w:tcPr>
          <w:p w14:paraId="31F2794B" w14:textId="4C1B720B" w:rsidR="00D631C1" w:rsidRPr="009C4579" w:rsidRDefault="00D631C1" w:rsidP="00C16305">
            <w:pPr>
              <w:spacing w:after="0"/>
              <w:contextualSpacing/>
              <w:jc w:val="both"/>
              <w:rPr>
                <w:rFonts w:cs="Arial"/>
                <w:sz w:val="18"/>
                <w:szCs w:val="18"/>
              </w:rPr>
            </w:pPr>
          </w:p>
        </w:tc>
      </w:tr>
      <w:tr w:rsidR="003352A0" w:rsidRPr="009C4579" w14:paraId="29D0FB01" w14:textId="77777777" w:rsidTr="000726B2">
        <w:tc>
          <w:tcPr>
            <w:tcW w:w="3189" w:type="dxa"/>
          </w:tcPr>
          <w:p w14:paraId="683EED08" w14:textId="6DBE8059" w:rsidR="00F11FFE" w:rsidRPr="00C16305" w:rsidRDefault="003352A0" w:rsidP="00C16305">
            <w:pPr>
              <w:pStyle w:val="StandardTabellefett"/>
              <w:spacing w:line="276" w:lineRule="auto"/>
              <w:contextualSpacing/>
            </w:pPr>
            <w:r w:rsidRPr="009C4579">
              <w:t>Beteiligte Akteure/</w:t>
            </w:r>
            <w:r w:rsidRPr="009C4579">
              <w:br/>
              <w:t>Projektpartner</w:t>
            </w:r>
          </w:p>
        </w:tc>
        <w:tc>
          <w:tcPr>
            <w:tcW w:w="6520" w:type="dxa"/>
            <w:gridSpan w:val="2"/>
          </w:tcPr>
          <w:p w14:paraId="51183C5F" w14:textId="53F2DBF9" w:rsidR="00D631C1" w:rsidRPr="009C4579" w:rsidRDefault="00D631C1" w:rsidP="00C16305">
            <w:pPr>
              <w:spacing w:after="0"/>
              <w:contextualSpacing/>
              <w:jc w:val="both"/>
              <w:rPr>
                <w:rFonts w:cs="Arial"/>
                <w:sz w:val="18"/>
                <w:szCs w:val="18"/>
              </w:rPr>
            </w:pPr>
          </w:p>
        </w:tc>
      </w:tr>
      <w:tr w:rsidR="003352A0" w:rsidRPr="009C4579" w14:paraId="388F968B" w14:textId="77777777" w:rsidTr="00AC6959">
        <w:trPr>
          <w:trHeight w:val="397"/>
        </w:trPr>
        <w:tc>
          <w:tcPr>
            <w:tcW w:w="3189" w:type="dxa"/>
          </w:tcPr>
          <w:p w14:paraId="5D590A11" w14:textId="236D624A" w:rsidR="00F11FFE" w:rsidRPr="009C4579" w:rsidRDefault="003352A0" w:rsidP="00C16305">
            <w:pPr>
              <w:pStyle w:val="StandardTabellefett"/>
              <w:spacing w:line="276" w:lineRule="auto"/>
              <w:contextualSpacing/>
            </w:pPr>
            <w:r w:rsidRPr="009C4579">
              <w:t>Vernetzung</w:t>
            </w:r>
          </w:p>
        </w:tc>
        <w:tc>
          <w:tcPr>
            <w:tcW w:w="6520" w:type="dxa"/>
            <w:gridSpan w:val="2"/>
          </w:tcPr>
          <w:p w14:paraId="3BE41893" w14:textId="26EDC057" w:rsidR="00065690" w:rsidRPr="000E123F" w:rsidRDefault="00065690" w:rsidP="000E123F">
            <w:pPr>
              <w:spacing w:after="0"/>
              <w:jc w:val="both"/>
              <w:rPr>
                <w:rFonts w:cs="Arial"/>
                <w:sz w:val="18"/>
                <w:szCs w:val="18"/>
              </w:rPr>
            </w:pPr>
          </w:p>
        </w:tc>
      </w:tr>
      <w:tr w:rsidR="003352A0" w:rsidRPr="009C4579" w14:paraId="54DF5CA9" w14:textId="77777777" w:rsidTr="000726B2">
        <w:trPr>
          <w:trHeight w:val="589"/>
        </w:trPr>
        <w:tc>
          <w:tcPr>
            <w:tcW w:w="3189" w:type="dxa"/>
          </w:tcPr>
          <w:p w14:paraId="778F35D9" w14:textId="77777777" w:rsidR="003352A0" w:rsidRDefault="003352A0"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Stand der Abstimmung</w:t>
            </w:r>
          </w:p>
          <w:p w14:paraId="60126296" w14:textId="77777777" w:rsidR="00460090" w:rsidRPr="00460090" w:rsidRDefault="00460090" w:rsidP="009E1ECD">
            <w:pPr>
              <w:spacing w:before="60" w:after="0"/>
              <w:ind w:left="142"/>
              <w:contextualSpacing/>
              <w:rPr>
                <w:rFonts w:cs="Arial"/>
                <w:sz w:val="18"/>
                <w:szCs w:val="18"/>
              </w:rPr>
            </w:pPr>
          </w:p>
        </w:tc>
        <w:tc>
          <w:tcPr>
            <w:tcW w:w="6520" w:type="dxa"/>
            <w:gridSpan w:val="2"/>
          </w:tcPr>
          <w:p w14:paraId="3C5CF2E7" w14:textId="09F89E21" w:rsidR="00AC6959" w:rsidRPr="009C4579" w:rsidRDefault="00AC6959" w:rsidP="00C16305">
            <w:pPr>
              <w:spacing w:after="0"/>
              <w:contextualSpacing/>
              <w:jc w:val="both"/>
              <w:rPr>
                <w:rFonts w:cs="Arial"/>
                <w:sz w:val="18"/>
                <w:szCs w:val="18"/>
              </w:rPr>
            </w:pPr>
          </w:p>
        </w:tc>
      </w:tr>
      <w:tr w:rsidR="003352A0" w:rsidRPr="009C4579" w14:paraId="518EF6FD" w14:textId="77777777" w:rsidTr="000726B2">
        <w:tc>
          <w:tcPr>
            <w:tcW w:w="3189" w:type="dxa"/>
          </w:tcPr>
          <w:p w14:paraId="536E67A1" w14:textId="26773EB6" w:rsidR="00460090" w:rsidRPr="000726B2" w:rsidRDefault="003352A0" w:rsidP="000726B2">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geplanter Umsetzungszeitraum</w:t>
            </w:r>
          </w:p>
        </w:tc>
        <w:tc>
          <w:tcPr>
            <w:tcW w:w="6520" w:type="dxa"/>
            <w:gridSpan w:val="2"/>
          </w:tcPr>
          <w:p w14:paraId="4D8A669A" w14:textId="513EAD25" w:rsidR="003352A0" w:rsidRPr="009C4579" w:rsidRDefault="003352A0" w:rsidP="00C16305">
            <w:pPr>
              <w:spacing w:after="0"/>
              <w:contextualSpacing/>
              <w:jc w:val="both"/>
              <w:rPr>
                <w:rFonts w:cs="Arial"/>
                <w:sz w:val="18"/>
                <w:szCs w:val="18"/>
              </w:rPr>
            </w:pPr>
          </w:p>
        </w:tc>
      </w:tr>
      <w:tr w:rsidR="003352A0" w:rsidRPr="009C4579" w14:paraId="08E63532" w14:textId="77777777" w:rsidTr="000726B2">
        <w:trPr>
          <w:trHeight w:val="861"/>
        </w:trPr>
        <w:tc>
          <w:tcPr>
            <w:tcW w:w="3189" w:type="dxa"/>
            <w:vMerge w:val="restart"/>
            <w:vAlign w:val="center"/>
          </w:tcPr>
          <w:p w14:paraId="74A627F7" w14:textId="47AD9EB0" w:rsidR="00F2344C" w:rsidRPr="00F2344C" w:rsidRDefault="003352A0" w:rsidP="00F2344C">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t xml:space="preserve">voraussichtliche </w:t>
            </w:r>
            <w:r w:rsidRPr="009C4579">
              <w:rPr>
                <w:rFonts w:eastAsia="Times New Roman" w:cs="Tahoma"/>
                <w:b/>
                <w:sz w:val="18"/>
                <w:szCs w:val="18"/>
                <w:lang w:eastAsia="de-DE"/>
              </w:rPr>
              <w:br/>
              <w:t>Projektkosten</w:t>
            </w:r>
            <w:r w:rsidR="000726B2">
              <w:rPr>
                <w:rFonts w:eastAsia="Times New Roman" w:cs="Tahoma"/>
                <w:b/>
                <w:sz w:val="18"/>
                <w:szCs w:val="18"/>
                <w:lang w:eastAsia="de-DE"/>
              </w:rPr>
              <w:t>*</w:t>
            </w:r>
          </w:p>
        </w:tc>
        <w:tc>
          <w:tcPr>
            <w:tcW w:w="3043" w:type="dxa"/>
          </w:tcPr>
          <w:p w14:paraId="255829B1" w14:textId="77777777" w:rsidR="003352A0" w:rsidRDefault="00EF23E9" w:rsidP="00C16305">
            <w:pPr>
              <w:spacing w:after="0"/>
              <w:contextualSpacing/>
              <w:jc w:val="both"/>
              <w:rPr>
                <w:rFonts w:cs="Arial"/>
                <w:sz w:val="18"/>
                <w:szCs w:val="18"/>
              </w:rPr>
            </w:pPr>
            <w:r>
              <w:rPr>
                <w:rFonts w:cs="Arial"/>
                <w:sz w:val="18"/>
                <w:szCs w:val="18"/>
              </w:rPr>
              <w:t>Gesamtinvestition (netto):</w:t>
            </w:r>
          </w:p>
          <w:p w14:paraId="424421A0" w14:textId="160EC7D2" w:rsidR="00EF23E9" w:rsidRPr="009C4579" w:rsidRDefault="00EF23E9" w:rsidP="00C16305">
            <w:pPr>
              <w:spacing w:after="0"/>
              <w:contextualSpacing/>
              <w:jc w:val="both"/>
              <w:rPr>
                <w:rFonts w:cs="Arial"/>
                <w:sz w:val="18"/>
                <w:szCs w:val="18"/>
              </w:rPr>
            </w:pPr>
          </w:p>
        </w:tc>
        <w:tc>
          <w:tcPr>
            <w:tcW w:w="3477" w:type="dxa"/>
          </w:tcPr>
          <w:p w14:paraId="4ACAC50D" w14:textId="77777777" w:rsidR="003352A0" w:rsidRDefault="00EF23E9" w:rsidP="00C16305">
            <w:pPr>
              <w:spacing w:after="0"/>
              <w:contextualSpacing/>
              <w:jc w:val="both"/>
              <w:rPr>
                <w:rFonts w:cs="Arial"/>
                <w:sz w:val="18"/>
                <w:szCs w:val="18"/>
              </w:rPr>
            </w:pPr>
            <w:r>
              <w:rPr>
                <w:rFonts w:cs="Arial"/>
                <w:sz w:val="18"/>
                <w:szCs w:val="18"/>
              </w:rPr>
              <w:t>Gesamtinvestition (brutto):</w:t>
            </w:r>
          </w:p>
          <w:p w14:paraId="5FF659F7" w14:textId="21D70745" w:rsidR="000606A5" w:rsidRPr="009C4579" w:rsidRDefault="000606A5" w:rsidP="00C16305">
            <w:pPr>
              <w:spacing w:after="0"/>
              <w:contextualSpacing/>
              <w:jc w:val="both"/>
              <w:rPr>
                <w:rFonts w:cs="Arial"/>
                <w:sz w:val="18"/>
                <w:szCs w:val="18"/>
              </w:rPr>
            </w:pPr>
          </w:p>
        </w:tc>
      </w:tr>
      <w:tr w:rsidR="00117AC0" w:rsidRPr="009C4579" w14:paraId="4BD38A74" w14:textId="77777777" w:rsidTr="000726B2">
        <w:trPr>
          <w:trHeight w:val="275"/>
        </w:trPr>
        <w:tc>
          <w:tcPr>
            <w:tcW w:w="3189" w:type="dxa"/>
            <w:vMerge/>
            <w:vAlign w:val="center"/>
          </w:tcPr>
          <w:p w14:paraId="02937830" w14:textId="77777777" w:rsidR="00117AC0" w:rsidRPr="009C4579" w:rsidRDefault="00117AC0" w:rsidP="00460090">
            <w:pPr>
              <w:spacing w:before="60" w:after="0"/>
              <w:ind w:left="142"/>
              <w:contextualSpacing/>
              <w:rPr>
                <w:rFonts w:cs="Arial"/>
                <w:b/>
                <w:sz w:val="18"/>
                <w:szCs w:val="18"/>
              </w:rPr>
            </w:pPr>
          </w:p>
        </w:tc>
        <w:tc>
          <w:tcPr>
            <w:tcW w:w="3043" w:type="dxa"/>
          </w:tcPr>
          <w:p w14:paraId="2C1B2C02" w14:textId="36E50CAC" w:rsidR="00117AC0" w:rsidRDefault="00117AC0" w:rsidP="00C16305">
            <w:pPr>
              <w:spacing w:after="0"/>
              <w:contextualSpacing/>
              <w:jc w:val="both"/>
              <w:rPr>
                <w:rFonts w:cs="Arial"/>
                <w:sz w:val="18"/>
                <w:szCs w:val="18"/>
              </w:rPr>
            </w:pPr>
            <w:r>
              <w:rPr>
                <w:rFonts w:cs="Arial"/>
                <w:sz w:val="18"/>
                <w:szCs w:val="18"/>
              </w:rPr>
              <w:t>Eigenmittel:</w:t>
            </w:r>
          </w:p>
          <w:p w14:paraId="1541DCE9" w14:textId="413D69F3" w:rsidR="00117AC0" w:rsidRPr="009C4579" w:rsidRDefault="00117AC0" w:rsidP="000726B2">
            <w:pPr>
              <w:spacing w:after="0"/>
              <w:contextualSpacing/>
              <w:rPr>
                <w:rFonts w:cs="Arial"/>
                <w:sz w:val="18"/>
                <w:szCs w:val="18"/>
              </w:rPr>
            </w:pPr>
          </w:p>
        </w:tc>
        <w:tc>
          <w:tcPr>
            <w:tcW w:w="3477" w:type="dxa"/>
          </w:tcPr>
          <w:p w14:paraId="7CD70088" w14:textId="77777777" w:rsidR="000726B2" w:rsidRDefault="00117AC0" w:rsidP="00C16305">
            <w:pPr>
              <w:spacing w:after="0"/>
              <w:contextualSpacing/>
              <w:jc w:val="both"/>
              <w:rPr>
                <w:rFonts w:cs="Arial"/>
                <w:sz w:val="18"/>
                <w:szCs w:val="18"/>
              </w:rPr>
            </w:pPr>
            <w:r>
              <w:rPr>
                <w:rFonts w:cs="Arial"/>
                <w:sz w:val="18"/>
                <w:szCs w:val="18"/>
              </w:rPr>
              <w:t>Fördermittel:</w:t>
            </w:r>
          </w:p>
          <w:p w14:paraId="011633F2" w14:textId="6AA46ED9" w:rsidR="004D0363" w:rsidRPr="009C4579" w:rsidRDefault="004D0363" w:rsidP="00C16305">
            <w:pPr>
              <w:spacing w:after="0"/>
              <w:contextualSpacing/>
              <w:jc w:val="both"/>
              <w:rPr>
                <w:rFonts w:cs="Arial"/>
                <w:sz w:val="18"/>
                <w:szCs w:val="18"/>
              </w:rPr>
            </w:pPr>
          </w:p>
        </w:tc>
      </w:tr>
      <w:tr w:rsidR="000726B2" w:rsidRPr="009C4579" w14:paraId="497E66FE" w14:textId="77777777" w:rsidTr="000726B2">
        <w:trPr>
          <w:trHeight w:val="275"/>
        </w:trPr>
        <w:tc>
          <w:tcPr>
            <w:tcW w:w="3189" w:type="dxa"/>
            <w:vAlign w:val="center"/>
          </w:tcPr>
          <w:p w14:paraId="35AFB0D4" w14:textId="77777777" w:rsidR="000726B2" w:rsidRPr="009C4579" w:rsidRDefault="000726B2" w:rsidP="00460090">
            <w:pPr>
              <w:spacing w:before="60" w:after="0"/>
              <w:ind w:left="142"/>
              <w:contextualSpacing/>
              <w:rPr>
                <w:rFonts w:cs="Arial"/>
                <w:b/>
                <w:sz w:val="18"/>
                <w:szCs w:val="18"/>
              </w:rPr>
            </w:pPr>
          </w:p>
        </w:tc>
        <w:tc>
          <w:tcPr>
            <w:tcW w:w="6520" w:type="dxa"/>
            <w:gridSpan w:val="2"/>
            <w:vAlign w:val="center"/>
          </w:tcPr>
          <w:p w14:paraId="4564DCFB" w14:textId="5DB3BCC9" w:rsidR="000726B2" w:rsidRDefault="000726B2" w:rsidP="000726B2">
            <w:pPr>
              <w:spacing w:after="0"/>
              <w:contextualSpacing/>
              <w:rPr>
                <w:rFonts w:cs="Arial"/>
                <w:sz w:val="18"/>
                <w:szCs w:val="18"/>
              </w:rPr>
            </w:pPr>
            <w:r>
              <w:rPr>
                <w:rFonts w:cs="Arial"/>
                <w:sz w:val="18"/>
                <w:szCs w:val="18"/>
              </w:rPr>
              <w:t xml:space="preserve">Voraussichtliche Drittmittel: </w:t>
            </w:r>
            <w:r w:rsidR="00C95E8C">
              <w:rPr>
                <w:rFonts w:cs="Arial"/>
                <w:sz w:val="18"/>
                <w:szCs w:val="18"/>
              </w:rPr>
              <w:t>keine</w:t>
            </w:r>
          </w:p>
        </w:tc>
      </w:tr>
      <w:tr w:rsidR="00792038" w:rsidRPr="009C4579" w14:paraId="2DDD6A9F" w14:textId="77777777" w:rsidTr="000726B2">
        <w:trPr>
          <w:trHeight w:val="217"/>
        </w:trPr>
        <w:tc>
          <w:tcPr>
            <w:tcW w:w="3189" w:type="dxa"/>
            <w:vMerge w:val="restart"/>
            <w:vAlign w:val="center"/>
          </w:tcPr>
          <w:p w14:paraId="1E174141" w14:textId="387EA92B" w:rsidR="00792038" w:rsidRPr="00117AC0" w:rsidRDefault="00792038" w:rsidP="00117AC0">
            <w:pPr>
              <w:spacing w:before="60" w:after="0"/>
              <w:ind w:left="142"/>
              <w:contextualSpacing/>
              <w:rPr>
                <w:rFonts w:eastAsia="Times New Roman" w:cs="Tahoma"/>
                <w:b/>
                <w:sz w:val="18"/>
                <w:szCs w:val="18"/>
                <w:lang w:eastAsia="de-DE"/>
              </w:rPr>
            </w:pPr>
            <w:r>
              <w:rPr>
                <w:rFonts w:eastAsia="Times New Roman" w:cs="Tahoma"/>
                <w:b/>
                <w:sz w:val="18"/>
                <w:szCs w:val="18"/>
                <w:lang w:eastAsia="de-DE"/>
              </w:rPr>
              <w:t>Erste Kostenschätzung</w:t>
            </w:r>
          </w:p>
        </w:tc>
        <w:tc>
          <w:tcPr>
            <w:tcW w:w="3043" w:type="dxa"/>
          </w:tcPr>
          <w:p w14:paraId="7D2F1069" w14:textId="77777777" w:rsidR="00792038" w:rsidRPr="00792038" w:rsidRDefault="00792038" w:rsidP="00C16305">
            <w:pPr>
              <w:spacing w:after="0"/>
              <w:contextualSpacing/>
              <w:jc w:val="both"/>
              <w:rPr>
                <w:rFonts w:cs="Arial"/>
                <w:b/>
                <w:sz w:val="18"/>
                <w:szCs w:val="18"/>
              </w:rPr>
            </w:pPr>
            <w:r w:rsidRPr="00792038">
              <w:rPr>
                <w:rFonts w:cs="Arial"/>
                <w:b/>
                <w:sz w:val="18"/>
                <w:szCs w:val="18"/>
              </w:rPr>
              <w:t>Bezeichnung</w:t>
            </w:r>
          </w:p>
        </w:tc>
        <w:tc>
          <w:tcPr>
            <w:tcW w:w="3477" w:type="dxa"/>
          </w:tcPr>
          <w:p w14:paraId="11957605" w14:textId="77777777" w:rsidR="00792038" w:rsidRPr="00792038" w:rsidRDefault="00792038" w:rsidP="00C16305">
            <w:pPr>
              <w:spacing w:after="0"/>
              <w:contextualSpacing/>
              <w:jc w:val="both"/>
              <w:rPr>
                <w:rFonts w:cs="Arial"/>
                <w:b/>
                <w:sz w:val="18"/>
                <w:szCs w:val="18"/>
              </w:rPr>
            </w:pPr>
            <w:r w:rsidRPr="00792038">
              <w:rPr>
                <w:rFonts w:cs="Arial"/>
                <w:b/>
                <w:sz w:val="18"/>
                <w:szCs w:val="18"/>
              </w:rPr>
              <w:t>Kosten</w:t>
            </w:r>
          </w:p>
        </w:tc>
      </w:tr>
      <w:tr w:rsidR="00792038" w:rsidRPr="009C4579" w14:paraId="34F534CD" w14:textId="77777777" w:rsidTr="000726B2">
        <w:trPr>
          <w:trHeight w:val="732"/>
        </w:trPr>
        <w:tc>
          <w:tcPr>
            <w:tcW w:w="3189" w:type="dxa"/>
            <w:vMerge/>
            <w:vAlign w:val="center"/>
          </w:tcPr>
          <w:p w14:paraId="22501035" w14:textId="77777777" w:rsidR="00792038" w:rsidRDefault="00792038" w:rsidP="00460090">
            <w:pPr>
              <w:spacing w:before="60" w:after="0"/>
              <w:ind w:left="142"/>
              <w:contextualSpacing/>
              <w:rPr>
                <w:rFonts w:eastAsia="Times New Roman" w:cs="Tahoma"/>
                <w:b/>
                <w:sz w:val="18"/>
                <w:szCs w:val="18"/>
                <w:lang w:eastAsia="de-DE"/>
              </w:rPr>
            </w:pPr>
          </w:p>
        </w:tc>
        <w:tc>
          <w:tcPr>
            <w:tcW w:w="3043" w:type="dxa"/>
          </w:tcPr>
          <w:p w14:paraId="748A8ECD" w14:textId="2E15CADE" w:rsidR="000726B2" w:rsidRPr="00F2344C" w:rsidRDefault="00DD4FC2" w:rsidP="00C16305">
            <w:pPr>
              <w:spacing w:after="0"/>
              <w:contextualSpacing/>
              <w:jc w:val="both"/>
              <w:rPr>
                <w:rFonts w:cs="Arial"/>
                <w:sz w:val="18"/>
                <w:szCs w:val="18"/>
              </w:rPr>
            </w:pPr>
            <w:r w:rsidRPr="00DD4FC2">
              <w:rPr>
                <w:rFonts w:cs="Arial"/>
                <w:sz w:val="18"/>
                <w:szCs w:val="18"/>
              </w:rPr>
              <w:t>liegt vor</w:t>
            </w:r>
          </w:p>
        </w:tc>
        <w:tc>
          <w:tcPr>
            <w:tcW w:w="3477" w:type="dxa"/>
          </w:tcPr>
          <w:p w14:paraId="02954E9B" w14:textId="6C16776D" w:rsidR="000726B2" w:rsidRPr="00F2344C" w:rsidRDefault="000726B2" w:rsidP="00C16305">
            <w:pPr>
              <w:spacing w:after="0"/>
              <w:contextualSpacing/>
              <w:jc w:val="both"/>
              <w:rPr>
                <w:rFonts w:cs="Arial"/>
                <w:sz w:val="18"/>
                <w:szCs w:val="18"/>
              </w:rPr>
            </w:pPr>
          </w:p>
        </w:tc>
      </w:tr>
      <w:tr w:rsidR="00117AC0" w:rsidRPr="009C4579" w14:paraId="7D7D7062" w14:textId="77777777" w:rsidTr="000726B2">
        <w:tc>
          <w:tcPr>
            <w:tcW w:w="3189" w:type="dxa"/>
            <w:vAlign w:val="center"/>
          </w:tcPr>
          <w:p w14:paraId="12CFA2BD" w14:textId="382CD806" w:rsidR="00117AC0" w:rsidRPr="009C4579" w:rsidRDefault="00117AC0" w:rsidP="00460090">
            <w:pPr>
              <w:spacing w:before="60" w:after="0"/>
              <w:ind w:left="142"/>
              <w:contextualSpacing/>
              <w:rPr>
                <w:rFonts w:eastAsia="Times New Roman" w:cs="Tahoma"/>
                <w:b/>
                <w:sz w:val="18"/>
                <w:szCs w:val="18"/>
                <w:lang w:eastAsia="de-DE"/>
              </w:rPr>
            </w:pPr>
            <w:r>
              <w:rPr>
                <w:rFonts w:eastAsia="Times New Roman" w:cs="Tahoma"/>
                <w:b/>
                <w:sz w:val="18"/>
                <w:szCs w:val="20"/>
                <w:lang w:eastAsia="de-DE"/>
              </w:rPr>
              <w:t>Mögliche Einordnung*</w:t>
            </w:r>
          </w:p>
        </w:tc>
        <w:tc>
          <w:tcPr>
            <w:tcW w:w="6520" w:type="dxa"/>
            <w:gridSpan w:val="2"/>
          </w:tcPr>
          <w:p w14:paraId="42A2E023" w14:textId="08F33CA0" w:rsidR="00AC6959" w:rsidRPr="009C4579" w:rsidRDefault="00AC6959" w:rsidP="00C16305">
            <w:pPr>
              <w:spacing w:after="0"/>
              <w:contextualSpacing/>
              <w:jc w:val="both"/>
              <w:rPr>
                <w:rFonts w:cs="Tahoma"/>
                <w:bCs/>
                <w:sz w:val="18"/>
                <w:szCs w:val="18"/>
              </w:rPr>
            </w:pPr>
          </w:p>
        </w:tc>
      </w:tr>
      <w:tr w:rsidR="00117AC0" w:rsidRPr="009C4579" w14:paraId="18CF88AF" w14:textId="77777777" w:rsidTr="000726B2">
        <w:tc>
          <w:tcPr>
            <w:tcW w:w="3189" w:type="dxa"/>
            <w:vAlign w:val="center"/>
          </w:tcPr>
          <w:p w14:paraId="274A9F4C" w14:textId="236EEF3C" w:rsidR="00117AC0" w:rsidRPr="009C4579" w:rsidRDefault="00117AC0" w:rsidP="00460090">
            <w:pPr>
              <w:spacing w:before="60" w:after="0"/>
              <w:ind w:left="142"/>
              <w:contextualSpacing/>
              <w:rPr>
                <w:rFonts w:eastAsia="Times New Roman" w:cs="Tahoma"/>
                <w:b/>
                <w:sz w:val="18"/>
                <w:szCs w:val="18"/>
                <w:lang w:eastAsia="de-DE"/>
              </w:rPr>
            </w:pPr>
            <w:r>
              <w:rPr>
                <w:rFonts w:eastAsia="Times New Roman" w:cs="Tahoma"/>
                <w:b/>
                <w:sz w:val="18"/>
                <w:szCs w:val="18"/>
                <w:lang w:eastAsia="de-DE"/>
              </w:rPr>
              <w:t>Hinweis</w:t>
            </w:r>
          </w:p>
        </w:tc>
        <w:tc>
          <w:tcPr>
            <w:tcW w:w="6520" w:type="dxa"/>
            <w:gridSpan w:val="2"/>
          </w:tcPr>
          <w:p w14:paraId="74CDDE21" w14:textId="71DC9E1F" w:rsidR="00117AC0" w:rsidRPr="009C4579" w:rsidRDefault="00117AC0" w:rsidP="00C16305">
            <w:pPr>
              <w:spacing w:after="0"/>
              <w:contextualSpacing/>
              <w:jc w:val="both"/>
              <w:rPr>
                <w:rFonts w:cs="Tahoma"/>
                <w:bCs/>
                <w:sz w:val="18"/>
                <w:szCs w:val="18"/>
              </w:rPr>
            </w:pPr>
            <w:r w:rsidRPr="00960883">
              <w:rPr>
                <w:rFonts w:cs="Arial"/>
                <w:i/>
                <w:sz w:val="18"/>
              </w:rPr>
              <w:t xml:space="preserve">Mit der Unterstützung der </w:t>
            </w:r>
            <w:r>
              <w:rPr>
                <w:rFonts w:cs="Arial"/>
                <w:i/>
                <w:sz w:val="18"/>
              </w:rPr>
              <w:t xml:space="preserve">LAG </w:t>
            </w:r>
            <w:r w:rsidRPr="00960883">
              <w:rPr>
                <w:rFonts w:cs="Arial"/>
                <w:i/>
                <w:sz w:val="18"/>
              </w:rPr>
              <w:t>erklären Sie sich einverstanden, sich im Rahmen des Datenschutzes an der Öffentlichkeitsarbeit und den Dokumentationspflichten der LAG zu beteiligen.</w:t>
            </w:r>
          </w:p>
        </w:tc>
      </w:tr>
      <w:tr w:rsidR="00066125" w:rsidRPr="009C4579" w14:paraId="4CF31E44" w14:textId="77777777" w:rsidTr="000726B2">
        <w:tc>
          <w:tcPr>
            <w:tcW w:w="3189" w:type="dxa"/>
            <w:vAlign w:val="center"/>
          </w:tcPr>
          <w:p w14:paraId="513F3F6E" w14:textId="77777777" w:rsidR="00066125" w:rsidRPr="009C4579" w:rsidRDefault="00066125" w:rsidP="00460090">
            <w:pPr>
              <w:spacing w:before="60" w:after="0"/>
              <w:ind w:left="142"/>
              <w:contextualSpacing/>
              <w:rPr>
                <w:rFonts w:cs="Tahoma"/>
                <w:b/>
                <w:sz w:val="18"/>
                <w:szCs w:val="18"/>
              </w:rPr>
            </w:pPr>
            <w:r w:rsidRPr="009C4579">
              <w:rPr>
                <w:rFonts w:eastAsia="Times New Roman" w:cs="Tahoma"/>
                <w:b/>
                <w:sz w:val="18"/>
                <w:szCs w:val="18"/>
                <w:lang w:eastAsia="de-DE"/>
              </w:rPr>
              <w:t>Erstellungsdatum</w:t>
            </w:r>
          </w:p>
        </w:tc>
        <w:tc>
          <w:tcPr>
            <w:tcW w:w="6520" w:type="dxa"/>
            <w:gridSpan w:val="2"/>
          </w:tcPr>
          <w:p w14:paraId="02713B0D" w14:textId="6BE86EC1" w:rsidR="00066125" w:rsidRPr="009C4579" w:rsidRDefault="00066125" w:rsidP="00C16305">
            <w:pPr>
              <w:spacing w:after="0"/>
              <w:contextualSpacing/>
              <w:jc w:val="both"/>
              <w:rPr>
                <w:rFonts w:cs="Tahoma"/>
                <w:bCs/>
                <w:sz w:val="18"/>
                <w:szCs w:val="18"/>
              </w:rPr>
            </w:pPr>
          </w:p>
        </w:tc>
      </w:tr>
      <w:tr w:rsidR="00066125" w:rsidRPr="009C4579" w14:paraId="28A6EA6B" w14:textId="77777777" w:rsidTr="000726B2">
        <w:tc>
          <w:tcPr>
            <w:tcW w:w="3189" w:type="dxa"/>
            <w:vAlign w:val="center"/>
          </w:tcPr>
          <w:p w14:paraId="25DCE78E" w14:textId="77777777" w:rsidR="00066125" w:rsidRDefault="00066125" w:rsidP="00460090">
            <w:pPr>
              <w:spacing w:before="60" w:after="0"/>
              <w:ind w:left="142"/>
              <w:contextualSpacing/>
              <w:rPr>
                <w:rFonts w:eastAsia="Times New Roman" w:cs="Tahoma"/>
                <w:b/>
                <w:sz w:val="18"/>
                <w:szCs w:val="18"/>
                <w:lang w:eastAsia="de-DE"/>
              </w:rPr>
            </w:pPr>
            <w:r w:rsidRPr="009C4579">
              <w:rPr>
                <w:rFonts w:eastAsia="Times New Roman" w:cs="Tahoma"/>
                <w:b/>
                <w:sz w:val="18"/>
                <w:szCs w:val="18"/>
                <w:lang w:eastAsia="de-DE"/>
              </w:rPr>
              <w:lastRenderedPageBreak/>
              <w:t>Anlagen</w:t>
            </w:r>
          </w:p>
          <w:p w14:paraId="26ABFCB1" w14:textId="77777777" w:rsidR="00556D56" w:rsidRPr="009C4579" w:rsidRDefault="00556D56" w:rsidP="00460090">
            <w:pPr>
              <w:spacing w:before="60" w:after="0"/>
              <w:ind w:left="142"/>
              <w:contextualSpacing/>
              <w:rPr>
                <w:rFonts w:cs="Tahoma"/>
                <w:b/>
                <w:sz w:val="18"/>
                <w:szCs w:val="18"/>
              </w:rPr>
            </w:pPr>
            <w:r>
              <w:rPr>
                <w:rFonts w:eastAsia="Times New Roman" w:cs="Tahoma"/>
                <w:b/>
                <w:sz w:val="18"/>
                <w:szCs w:val="18"/>
                <w:lang w:eastAsia="de-DE"/>
              </w:rPr>
              <w:t>(</w:t>
            </w:r>
            <w:r w:rsidRPr="00556D56">
              <w:rPr>
                <w:rFonts w:eastAsia="Times New Roman" w:cs="Tahoma"/>
                <w:sz w:val="18"/>
                <w:szCs w:val="18"/>
                <w:lang w:eastAsia="de-DE"/>
              </w:rPr>
              <w:t>z.B. Fotos, Kostenberechnungen, Planungsunterlagen, Konzepte</w:t>
            </w:r>
            <w:r>
              <w:rPr>
                <w:rFonts w:eastAsia="Times New Roman" w:cs="Tahoma"/>
                <w:b/>
                <w:sz w:val="18"/>
                <w:szCs w:val="18"/>
                <w:lang w:eastAsia="de-DE"/>
              </w:rPr>
              <w:t>)</w:t>
            </w:r>
          </w:p>
        </w:tc>
        <w:sdt>
          <w:sdtPr>
            <w:rPr>
              <w:rFonts w:cs="Arial"/>
              <w:sz w:val="18"/>
              <w:szCs w:val="18"/>
            </w:rPr>
            <w:id w:val="1697125165"/>
            <w:placeholder>
              <w:docPart w:val="19E36AAFEE614271B9FBD1F136B5516D"/>
            </w:placeholder>
            <w:showingPlcHdr/>
            <w:text w:multiLine="1"/>
          </w:sdtPr>
          <w:sdtEndPr/>
          <w:sdtContent>
            <w:tc>
              <w:tcPr>
                <w:tcW w:w="6520" w:type="dxa"/>
                <w:gridSpan w:val="2"/>
              </w:tcPr>
              <w:p w14:paraId="2F09DE6E" w14:textId="77777777" w:rsidR="00066125" w:rsidRPr="009C4579" w:rsidRDefault="007F53E9" w:rsidP="00C16305">
                <w:pPr>
                  <w:spacing w:after="0"/>
                  <w:contextualSpacing/>
                  <w:jc w:val="both"/>
                  <w:rPr>
                    <w:rFonts w:cs="Tahoma"/>
                    <w:bCs/>
                    <w:sz w:val="18"/>
                    <w:szCs w:val="18"/>
                  </w:rPr>
                </w:pPr>
                <w:r w:rsidRPr="00755B9E">
                  <w:rPr>
                    <w:rStyle w:val="Platzhaltertext"/>
                  </w:rPr>
                  <w:t>Klicken Sie hier, um Text einzugeben.</w:t>
                </w:r>
              </w:p>
            </w:tc>
          </w:sdtContent>
        </w:sdt>
      </w:tr>
    </w:tbl>
    <w:p w14:paraId="267BD726" w14:textId="77777777" w:rsidR="00606207" w:rsidRDefault="00606207" w:rsidP="008C6C32">
      <w:pPr>
        <w:jc w:val="both"/>
        <w:rPr>
          <w:rFonts w:ascii="Arial" w:hAnsi="Arial" w:cs="Arial"/>
          <w:sz w:val="22"/>
        </w:rPr>
      </w:pPr>
    </w:p>
    <w:tbl>
      <w:tblPr>
        <w:tblW w:w="9747" w:type="dxa"/>
        <w:tblLook w:val="04A0" w:firstRow="1" w:lastRow="0" w:firstColumn="1" w:lastColumn="0" w:noHBand="0" w:noVBand="1"/>
      </w:tblPr>
      <w:tblGrid>
        <w:gridCol w:w="9747"/>
      </w:tblGrid>
      <w:tr w:rsidR="007B3656" w:rsidRPr="004C71DE" w14:paraId="3686FB7F" w14:textId="77777777" w:rsidTr="00C703F5">
        <w:tc>
          <w:tcPr>
            <w:tcW w:w="9747" w:type="dxa"/>
            <w:shd w:val="clear" w:color="auto" w:fill="auto"/>
          </w:tcPr>
          <w:p w14:paraId="77F9A332" w14:textId="77777777" w:rsidR="007B3656" w:rsidRPr="00E84F29" w:rsidRDefault="007B3656" w:rsidP="00C703F5">
            <w:pPr>
              <w:spacing w:after="0"/>
              <w:jc w:val="both"/>
              <w:rPr>
                <w:rFonts w:cs="Arial"/>
                <w:b/>
              </w:rPr>
            </w:pPr>
            <w:r w:rsidRPr="00E84F29">
              <w:rPr>
                <w:rFonts w:cs="Arial"/>
                <w:b/>
              </w:rPr>
              <w:t>Hinweis Datenschutz:</w:t>
            </w:r>
          </w:p>
          <w:p w14:paraId="3EF69F90" w14:textId="09CA8DF1" w:rsidR="007B3656" w:rsidRPr="004C71DE" w:rsidRDefault="007B3656" w:rsidP="00C703F5">
            <w:pPr>
              <w:spacing w:after="0"/>
              <w:jc w:val="both"/>
              <w:rPr>
                <w:rFonts w:cs="Arial"/>
              </w:rPr>
            </w:pPr>
            <w:r>
              <w:t>Mir ist bekannt, dass die Verarbeitung meiner personenbezogenen Daten aufgrund europa-, bundes- und landesrechtlicher Vorschriften erfolgt. Soweit die Erhebung Ihrer personenbezogenen Daten nicht gesetzlich verpflichtend ist, erfolgt diese aufgrund der Erforderlichkeit für die Aufnahme, Durchführung und Beendigung des Förderverhältnisses sowie zur Erfüllung der damit verbundenen Pflichten</w:t>
            </w:r>
          </w:p>
          <w:p w14:paraId="16542E75" w14:textId="77777777" w:rsidR="007B3656" w:rsidRPr="004C71DE" w:rsidRDefault="007B3656" w:rsidP="00C703F5">
            <w:pPr>
              <w:spacing w:after="0" w:line="240" w:lineRule="auto"/>
              <w:contextualSpacing/>
              <w:jc w:val="both"/>
              <w:rPr>
                <w:rFonts w:cs="Arial"/>
              </w:rPr>
            </w:pPr>
          </w:p>
        </w:tc>
      </w:tr>
    </w:tbl>
    <w:p w14:paraId="736B0B6E" w14:textId="77777777" w:rsidR="007B3656" w:rsidRDefault="007B3656" w:rsidP="008C6C32">
      <w:pPr>
        <w:jc w:val="both"/>
        <w:rPr>
          <w:rFonts w:ascii="Arial" w:hAnsi="Arial" w:cs="Arial"/>
          <w:sz w:val="22"/>
        </w:rPr>
      </w:pPr>
    </w:p>
    <w:p w14:paraId="6EAE96CE" w14:textId="77777777" w:rsidR="00117AC0" w:rsidRPr="00CF004C" w:rsidRDefault="00117AC0" w:rsidP="00117AC0">
      <w:pPr>
        <w:contextualSpacing/>
        <w:rPr>
          <w:rFonts w:cs="Arial"/>
          <w:b/>
          <w:sz w:val="18"/>
          <w:szCs w:val="18"/>
        </w:rPr>
      </w:pPr>
    </w:p>
    <w:p w14:paraId="3ADC3CE5" w14:textId="77777777" w:rsidR="00117AC0" w:rsidRPr="00CF004C" w:rsidRDefault="00117AC0" w:rsidP="00117AC0">
      <w:pPr>
        <w:contextualSpacing/>
        <w:rPr>
          <w:rFonts w:cs="Arial"/>
          <w:b/>
          <w:color w:val="FF0000"/>
          <w:sz w:val="18"/>
          <w:szCs w:val="18"/>
        </w:rPr>
      </w:pPr>
      <w:r w:rsidRPr="00CF004C">
        <w:rPr>
          <w:rFonts w:cs="Arial"/>
          <w:b/>
          <w:color w:val="FF0000"/>
          <w:sz w:val="18"/>
          <w:szCs w:val="18"/>
        </w:rPr>
        <w:t>*Wichtig:</w:t>
      </w:r>
    </w:p>
    <w:p w14:paraId="2E18F1F0" w14:textId="30824BB4" w:rsidR="00117AC0" w:rsidRPr="00CF004C" w:rsidRDefault="00117AC0" w:rsidP="00117AC0">
      <w:pPr>
        <w:contextualSpacing/>
        <w:jc w:val="both"/>
        <w:rPr>
          <w:rFonts w:cs="Arial"/>
          <w:sz w:val="18"/>
          <w:szCs w:val="18"/>
        </w:rPr>
      </w:pPr>
      <w:r w:rsidRPr="00CF004C">
        <w:rPr>
          <w:rFonts w:cs="Arial"/>
          <w:bCs/>
          <w:color w:val="FF0000"/>
          <w:sz w:val="18"/>
          <w:szCs w:val="18"/>
        </w:rPr>
        <w:t>Alle Angaben zu möglichen Fördersummen und -quoten sowie die Einordnung in einen Fonds und ein Handlungsfeld sind erste Einschätzungen. Die Angaben sind ohne Gewähr. Eine genauere Einordnung kann erst erfolgen, wenn das Land Sachsen-Anhalt die entsprechenden Förderrichtlinien veröffentlicht hat.</w:t>
      </w:r>
    </w:p>
    <w:p w14:paraId="797DA958" w14:textId="77777777" w:rsidR="00820CA6" w:rsidRPr="000651C5" w:rsidRDefault="00820CA6">
      <w:pPr>
        <w:rPr>
          <w:rFonts w:ascii="Arial" w:hAnsi="Arial" w:cs="Arial"/>
          <w:sz w:val="22"/>
        </w:rPr>
      </w:pPr>
    </w:p>
    <w:sectPr w:rsidR="00820CA6" w:rsidRPr="000651C5" w:rsidSect="005434E6">
      <w:headerReference w:type="even" r:id="rId8"/>
      <w:headerReference w:type="default" r:id="rId9"/>
      <w:footerReference w:type="even" r:id="rId10"/>
      <w:footerReference w:type="default" r:id="rId11"/>
      <w:headerReference w:type="first" r:id="rId12"/>
      <w:footerReference w:type="first" r:id="rId13"/>
      <w:pgSz w:w="11906" w:h="16838"/>
      <w:pgMar w:top="1224"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A4DA4" w14:textId="77777777" w:rsidR="00DD1B55" w:rsidRDefault="00DD1B55" w:rsidP="00A0422B">
      <w:pPr>
        <w:spacing w:after="0" w:line="240" w:lineRule="auto"/>
      </w:pPr>
      <w:r>
        <w:separator/>
      </w:r>
    </w:p>
  </w:endnote>
  <w:endnote w:type="continuationSeparator" w:id="0">
    <w:p w14:paraId="3E279AB9" w14:textId="77777777" w:rsidR="00DD1B55" w:rsidRDefault="00DD1B55" w:rsidP="00A04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7D86F" w14:textId="77777777" w:rsidR="000E123F" w:rsidRDefault="000E123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2923C" w14:textId="77777777" w:rsidR="00F47FDD" w:rsidRDefault="00534E8E" w:rsidP="00F47FDD">
    <w:pPr>
      <w:pStyle w:val="Fuzeile"/>
      <w:tabs>
        <w:tab w:val="clear" w:pos="4536"/>
        <w:tab w:val="clear" w:pos="9072"/>
        <w:tab w:val="left" w:pos="1653"/>
      </w:tabs>
      <w:jc w:val="center"/>
    </w:pPr>
    <w:r>
      <w:rPr>
        <w:noProof/>
        <w:lang w:eastAsia="de-DE"/>
      </w:rPr>
      <w:drawing>
        <wp:inline distT="0" distB="0" distL="0" distR="0" wp14:anchorId="5B2B77FA" wp14:editId="7C187B6D">
          <wp:extent cx="5255418" cy="736979"/>
          <wp:effectExtent l="0" t="0" r="2540" b="635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274981" cy="739722"/>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5F81B" w14:textId="77777777" w:rsidR="000E123F" w:rsidRDefault="000E123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BAC7" w14:textId="77777777" w:rsidR="00DD1B55" w:rsidRDefault="00DD1B55" w:rsidP="00A0422B">
      <w:pPr>
        <w:spacing w:after="0" w:line="240" w:lineRule="auto"/>
      </w:pPr>
      <w:r>
        <w:separator/>
      </w:r>
    </w:p>
  </w:footnote>
  <w:footnote w:type="continuationSeparator" w:id="0">
    <w:p w14:paraId="3DB57E91" w14:textId="77777777" w:rsidR="00DD1B55" w:rsidRDefault="00DD1B55" w:rsidP="00A04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893E" w14:textId="77777777" w:rsidR="000E123F" w:rsidRDefault="000E123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75191" w14:textId="77777777" w:rsidR="00B50EB2" w:rsidRDefault="00B50EB2" w:rsidP="004C71DE">
    <w:pPr>
      <w:pStyle w:val="Kopfzeile"/>
      <w:jc w:val="both"/>
    </w:pPr>
  </w:p>
  <w:p w14:paraId="7E60EB8F" w14:textId="77777777" w:rsidR="00D32682" w:rsidRDefault="004C71DE" w:rsidP="004C71DE">
    <w:pPr>
      <w:pStyle w:val="Kopfzeile"/>
      <w:jc w:val="both"/>
    </w:pPr>
    <w:r>
      <w:tab/>
    </w:r>
  </w:p>
  <w:p w14:paraId="6739BC84" w14:textId="77777777" w:rsidR="004C71DE" w:rsidRDefault="00534E8E" w:rsidP="00862E98">
    <w:pPr>
      <w:pStyle w:val="Kopfzeile"/>
      <w:jc w:val="center"/>
    </w:pPr>
    <w:r>
      <w:rPr>
        <w:noProof/>
        <w:lang w:eastAsia="de-DE"/>
      </w:rPr>
      <w:drawing>
        <wp:inline distT="0" distB="0" distL="0" distR="0" wp14:anchorId="6CD82169" wp14:editId="77895C8E">
          <wp:extent cx="1596788" cy="1146726"/>
          <wp:effectExtent l="0" t="0" r="0" b="0"/>
          <wp:docPr id="8"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584" cy="1153043"/>
                  </a:xfrm>
                  <a:prstGeom prst="rect">
                    <a:avLst/>
                  </a:prstGeom>
                  <a:noFill/>
                  <a:ln>
                    <a:noFill/>
                  </a:ln>
                </pic:spPr>
              </pic:pic>
            </a:graphicData>
          </a:graphic>
        </wp:inline>
      </w:drawing>
    </w:r>
  </w:p>
  <w:p w14:paraId="2D01FFA0" w14:textId="77777777" w:rsidR="004C71DE" w:rsidRDefault="004C71DE" w:rsidP="004C71DE">
    <w:pPr>
      <w:pStyle w:val="Kopfzeil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E63B" w14:textId="77777777" w:rsidR="000E123F" w:rsidRDefault="000E123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5C0BD0"/>
    <w:multiLevelType w:val="hybridMultilevel"/>
    <w:tmpl w:val="205834E6"/>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49E25AD"/>
    <w:multiLevelType w:val="hybridMultilevel"/>
    <w:tmpl w:val="D7AEA5A4"/>
    <w:lvl w:ilvl="0" w:tplc="F30EE626">
      <w:start w:val="2"/>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A82F51"/>
    <w:multiLevelType w:val="hybridMultilevel"/>
    <w:tmpl w:val="ACFA6E58"/>
    <w:lvl w:ilvl="0" w:tplc="E1CAC51E">
      <w:numFmt w:val="bullet"/>
      <w:lvlText w:val="-"/>
      <w:lvlJc w:val="left"/>
      <w:pPr>
        <w:ind w:left="720" w:hanging="360"/>
      </w:pPr>
      <w:rPr>
        <w:rFonts w:ascii="Verdana" w:eastAsia="Calibri" w:hAnsi="Verdana"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98F4271"/>
    <w:multiLevelType w:val="hybridMultilevel"/>
    <w:tmpl w:val="4D9024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7E3D4412"/>
    <w:multiLevelType w:val="hybridMultilevel"/>
    <w:tmpl w:val="7ADE006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37104677">
    <w:abstractNumId w:val="3"/>
  </w:num>
  <w:num w:numId="2" w16cid:durableId="1988364522">
    <w:abstractNumId w:val="0"/>
  </w:num>
  <w:num w:numId="3" w16cid:durableId="2050298631">
    <w:abstractNumId w:val="4"/>
  </w:num>
  <w:num w:numId="4" w16cid:durableId="693967038">
    <w:abstractNumId w:val="2"/>
  </w:num>
  <w:num w:numId="5" w16cid:durableId="10440173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0"/>
  <w:styleLockTheme/>
  <w:styleLockQFSet/>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2A0"/>
    <w:rsid w:val="000606A5"/>
    <w:rsid w:val="000651C5"/>
    <w:rsid w:val="00065690"/>
    <w:rsid w:val="00066125"/>
    <w:rsid w:val="000726B2"/>
    <w:rsid w:val="0007742C"/>
    <w:rsid w:val="00097011"/>
    <w:rsid w:val="000A63E4"/>
    <w:rsid w:val="000A682B"/>
    <w:rsid w:val="000E123F"/>
    <w:rsid w:val="000F44C0"/>
    <w:rsid w:val="00117AC0"/>
    <w:rsid w:val="0015756F"/>
    <w:rsid w:val="00190E8A"/>
    <w:rsid w:val="00217D00"/>
    <w:rsid w:val="00223342"/>
    <w:rsid w:val="0025503C"/>
    <w:rsid w:val="002C5154"/>
    <w:rsid w:val="00320C59"/>
    <w:rsid w:val="00331C0A"/>
    <w:rsid w:val="003352A0"/>
    <w:rsid w:val="00403858"/>
    <w:rsid w:val="00453B8E"/>
    <w:rsid w:val="00460090"/>
    <w:rsid w:val="0046148C"/>
    <w:rsid w:val="004957A4"/>
    <w:rsid w:val="004C23BC"/>
    <w:rsid w:val="004C71DE"/>
    <w:rsid w:val="004D0363"/>
    <w:rsid w:val="004E32A1"/>
    <w:rsid w:val="004E7F28"/>
    <w:rsid w:val="00534E8E"/>
    <w:rsid w:val="005434E6"/>
    <w:rsid w:val="0055604D"/>
    <w:rsid w:val="00556D56"/>
    <w:rsid w:val="005838B2"/>
    <w:rsid w:val="005A06B2"/>
    <w:rsid w:val="005D22A0"/>
    <w:rsid w:val="00606207"/>
    <w:rsid w:val="007064E6"/>
    <w:rsid w:val="00721144"/>
    <w:rsid w:val="00786C88"/>
    <w:rsid w:val="00792038"/>
    <w:rsid w:val="00795A04"/>
    <w:rsid w:val="007B18EE"/>
    <w:rsid w:val="007B3656"/>
    <w:rsid w:val="007B6DE5"/>
    <w:rsid w:val="007D5D06"/>
    <w:rsid w:val="007F53E9"/>
    <w:rsid w:val="00803F96"/>
    <w:rsid w:val="00820CA6"/>
    <w:rsid w:val="00856392"/>
    <w:rsid w:val="00862E98"/>
    <w:rsid w:val="00874281"/>
    <w:rsid w:val="008C6C32"/>
    <w:rsid w:val="00933C7B"/>
    <w:rsid w:val="009504C1"/>
    <w:rsid w:val="00960883"/>
    <w:rsid w:val="00987373"/>
    <w:rsid w:val="009A60E3"/>
    <w:rsid w:val="009C210B"/>
    <w:rsid w:val="009C4579"/>
    <w:rsid w:val="009E1ECD"/>
    <w:rsid w:val="00A03243"/>
    <w:rsid w:val="00A0422B"/>
    <w:rsid w:val="00A20577"/>
    <w:rsid w:val="00A27E5D"/>
    <w:rsid w:val="00AC44FE"/>
    <w:rsid w:val="00AC6959"/>
    <w:rsid w:val="00AD5083"/>
    <w:rsid w:val="00AE22E5"/>
    <w:rsid w:val="00B50EB2"/>
    <w:rsid w:val="00B63CE5"/>
    <w:rsid w:val="00B77E26"/>
    <w:rsid w:val="00B92AFD"/>
    <w:rsid w:val="00B939EA"/>
    <w:rsid w:val="00BB1B25"/>
    <w:rsid w:val="00C16305"/>
    <w:rsid w:val="00C412F3"/>
    <w:rsid w:val="00C44738"/>
    <w:rsid w:val="00C52031"/>
    <w:rsid w:val="00C57917"/>
    <w:rsid w:val="00C95CF1"/>
    <w:rsid w:val="00C95E8C"/>
    <w:rsid w:val="00C96517"/>
    <w:rsid w:val="00CD1E3A"/>
    <w:rsid w:val="00CD2E31"/>
    <w:rsid w:val="00CE1840"/>
    <w:rsid w:val="00CE4393"/>
    <w:rsid w:val="00D32682"/>
    <w:rsid w:val="00D5441D"/>
    <w:rsid w:val="00D62366"/>
    <w:rsid w:val="00D631C1"/>
    <w:rsid w:val="00DD1B55"/>
    <w:rsid w:val="00DD4FC2"/>
    <w:rsid w:val="00DD7DD5"/>
    <w:rsid w:val="00DF7C4E"/>
    <w:rsid w:val="00E43543"/>
    <w:rsid w:val="00E449A9"/>
    <w:rsid w:val="00E739AE"/>
    <w:rsid w:val="00EA5FC1"/>
    <w:rsid w:val="00EE080A"/>
    <w:rsid w:val="00EE501F"/>
    <w:rsid w:val="00EE5442"/>
    <w:rsid w:val="00EF23E9"/>
    <w:rsid w:val="00F11FFE"/>
    <w:rsid w:val="00F2344C"/>
    <w:rsid w:val="00F406A7"/>
    <w:rsid w:val="00F47FDD"/>
    <w:rsid w:val="00F51BD0"/>
    <w:rsid w:val="00FA3277"/>
    <w:rsid w:val="00FC4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5A94CA"/>
  <w15:docId w15:val="{FE147246-66D3-4F1B-90C7-423F917D0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semiHidden="1" w:uiPriority="9" w:unhideWhenUsed="1" w:qFormat="1"/>
    <w:lsdException w:name="heading 3" w:locked="1"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Cs w:val="22"/>
      <w:lang w:eastAsia="en-US"/>
    </w:rPr>
  </w:style>
  <w:style w:type="paragraph" w:styleId="berschrift1">
    <w:name w:val="heading 1"/>
    <w:basedOn w:val="Standard"/>
    <w:next w:val="Standard"/>
    <w:link w:val="berschrift1Zchn"/>
    <w:uiPriority w:val="9"/>
    <w:qFormat/>
    <w:rsid w:val="00E43543"/>
    <w:pPr>
      <w:keepNext/>
      <w:keepLines/>
      <w:spacing w:before="480" w:after="0"/>
      <w:outlineLvl w:val="0"/>
    </w:pPr>
    <w:rPr>
      <w:rFonts w:ascii="Cambria" w:eastAsia="Times New Roman" w:hAnsi="Cambria"/>
      <w:b/>
      <w:bCs/>
      <w:color w:val="365F91"/>
      <w:sz w:val="28"/>
      <w:szCs w:val="28"/>
    </w:rPr>
  </w:style>
  <w:style w:type="paragraph" w:styleId="berschrift2">
    <w:name w:val="heading 2"/>
    <w:basedOn w:val="Standard"/>
    <w:next w:val="Standard"/>
    <w:link w:val="berschrift2Zchn"/>
    <w:uiPriority w:val="9"/>
    <w:semiHidden/>
    <w:unhideWhenUsed/>
    <w:qFormat/>
    <w:rsid w:val="00EA5FC1"/>
    <w:pPr>
      <w:keepNext/>
      <w:keepLines/>
      <w:spacing w:before="200" w:after="0"/>
      <w:outlineLvl w:val="1"/>
    </w:pPr>
    <w:rPr>
      <w:rFonts w:ascii="Cambria" w:eastAsia="Times New Roman" w:hAnsi="Cambria"/>
      <w:b/>
      <w:bCs/>
      <w:color w:val="4F81BD"/>
      <w:sz w:val="26"/>
      <w:szCs w:val="26"/>
    </w:rPr>
  </w:style>
  <w:style w:type="paragraph" w:styleId="berschrift3">
    <w:name w:val="heading 3"/>
    <w:basedOn w:val="Standard"/>
    <w:next w:val="Standard"/>
    <w:link w:val="berschrift3Zchn"/>
    <w:uiPriority w:val="9"/>
    <w:unhideWhenUsed/>
    <w:qFormat/>
    <w:rsid w:val="00E43543"/>
    <w:pPr>
      <w:keepNext/>
      <w:keepLines/>
      <w:spacing w:before="200" w:after="0"/>
      <w:outlineLvl w:val="2"/>
    </w:pPr>
    <w:rPr>
      <w:rFonts w:ascii="Cambria" w:eastAsia="Times New Roman"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3352A0"/>
    <w:rPr>
      <w:color w:val="808080"/>
    </w:rPr>
  </w:style>
  <w:style w:type="paragraph" w:styleId="Sprechblasentext">
    <w:name w:val="Balloon Text"/>
    <w:basedOn w:val="Standard"/>
    <w:link w:val="SprechblasentextZchn"/>
    <w:uiPriority w:val="99"/>
    <w:semiHidden/>
    <w:unhideWhenUsed/>
    <w:rsid w:val="003352A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352A0"/>
    <w:rPr>
      <w:rFonts w:ascii="Tahoma" w:hAnsi="Tahoma" w:cs="Tahoma"/>
      <w:sz w:val="16"/>
      <w:szCs w:val="16"/>
    </w:rPr>
  </w:style>
  <w:style w:type="character" w:customStyle="1" w:styleId="berschrift1Zchn">
    <w:name w:val="Überschrift 1 Zchn"/>
    <w:link w:val="berschrift1"/>
    <w:uiPriority w:val="9"/>
    <w:rsid w:val="00E43543"/>
    <w:rPr>
      <w:rFonts w:ascii="Cambria" w:eastAsia="Times New Roman" w:hAnsi="Cambria" w:cs="Times New Roman"/>
      <w:b/>
      <w:bCs/>
      <w:color w:val="365F91"/>
      <w:sz w:val="28"/>
      <w:szCs w:val="28"/>
    </w:rPr>
  </w:style>
  <w:style w:type="character" w:customStyle="1" w:styleId="berschrift3Zchn">
    <w:name w:val="Überschrift 3 Zchn"/>
    <w:link w:val="berschrift3"/>
    <w:uiPriority w:val="9"/>
    <w:rsid w:val="00E43543"/>
    <w:rPr>
      <w:rFonts w:ascii="Cambria" w:eastAsia="Times New Roman" w:hAnsi="Cambria" w:cs="Times New Roman"/>
      <w:b/>
      <w:bCs/>
      <w:color w:val="4F81BD"/>
    </w:rPr>
  </w:style>
  <w:style w:type="paragraph" w:styleId="Listenabsatz">
    <w:name w:val="List Paragraph"/>
    <w:basedOn w:val="Standard"/>
    <w:uiPriority w:val="34"/>
    <w:qFormat/>
    <w:rsid w:val="000651C5"/>
    <w:pPr>
      <w:ind w:left="720"/>
      <w:contextualSpacing/>
    </w:pPr>
  </w:style>
  <w:style w:type="paragraph" w:customStyle="1" w:styleId="StandardTabellefett">
    <w:name w:val="Standard Tabelle fett"/>
    <w:basedOn w:val="Standard"/>
    <w:autoRedefine/>
    <w:rsid w:val="00F11FFE"/>
    <w:pPr>
      <w:spacing w:before="60" w:after="0" w:line="288" w:lineRule="auto"/>
      <w:ind w:left="142"/>
    </w:pPr>
    <w:rPr>
      <w:rFonts w:eastAsia="Times New Roman" w:cs="Tahoma"/>
      <w:b/>
      <w:sz w:val="18"/>
      <w:szCs w:val="18"/>
      <w:lang w:eastAsia="de-DE"/>
    </w:rPr>
  </w:style>
  <w:style w:type="table" w:styleId="Tabellenraster">
    <w:name w:val="Table Grid"/>
    <w:basedOn w:val="NormaleTabelle"/>
    <w:uiPriority w:val="59"/>
    <w:locked/>
    <w:rsid w:val="001575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A042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042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422B"/>
  </w:style>
  <w:style w:type="paragraph" w:styleId="Fuzeile">
    <w:name w:val="footer"/>
    <w:basedOn w:val="Standard"/>
    <w:link w:val="FuzeileZchn"/>
    <w:uiPriority w:val="99"/>
    <w:unhideWhenUsed/>
    <w:rsid w:val="00A0422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422B"/>
  </w:style>
  <w:style w:type="character" w:customStyle="1" w:styleId="berschrift2Zchn">
    <w:name w:val="Überschrift 2 Zchn"/>
    <w:link w:val="berschrift2"/>
    <w:uiPriority w:val="9"/>
    <w:semiHidden/>
    <w:rsid w:val="00EA5FC1"/>
    <w:rPr>
      <w:rFonts w:ascii="Cambria" w:eastAsia="Times New Roman" w:hAnsi="Cambria" w:cs="Times New Roman"/>
      <w:b/>
      <w:bCs/>
      <w:color w:val="4F81BD"/>
      <w:sz w:val="26"/>
      <w:szCs w:val="26"/>
    </w:rPr>
  </w:style>
  <w:style w:type="paragraph" w:styleId="Funotentext">
    <w:name w:val="footnote text"/>
    <w:basedOn w:val="Standard"/>
    <w:link w:val="FunotentextZchn"/>
    <w:uiPriority w:val="99"/>
    <w:semiHidden/>
    <w:unhideWhenUsed/>
    <w:rsid w:val="00EF23E9"/>
    <w:rPr>
      <w:szCs w:val="20"/>
    </w:rPr>
  </w:style>
  <w:style w:type="character" w:customStyle="1" w:styleId="FunotentextZchn">
    <w:name w:val="Fußnotentext Zchn"/>
    <w:link w:val="Funotentext"/>
    <w:uiPriority w:val="99"/>
    <w:semiHidden/>
    <w:rsid w:val="00EF23E9"/>
    <w:rPr>
      <w:lang w:eastAsia="en-US"/>
    </w:rPr>
  </w:style>
  <w:style w:type="character" w:styleId="Funotenzeichen">
    <w:name w:val="footnote reference"/>
    <w:uiPriority w:val="99"/>
    <w:semiHidden/>
    <w:unhideWhenUsed/>
    <w:rsid w:val="00EF23E9"/>
    <w:rPr>
      <w:vertAlign w:val="superscript"/>
    </w:rPr>
  </w:style>
  <w:style w:type="character" w:styleId="Hyperlink">
    <w:name w:val="Hyperlink"/>
    <w:basedOn w:val="Absatz-Standardschriftart"/>
    <w:uiPriority w:val="99"/>
    <w:unhideWhenUsed/>
    <w:rsid w:val="00CE1840"/>
    <w:rPr>
      <w:color w:val="0000FF" w:themeColor="hyperlink"/>
      <w:u w:val="single"/>
    </w:rPr>
  </w:style>
  <w:style w:type="character" w:styleId="NichtaufgelsteErwhnung">
    <w:name w:val="Unresolved Mention"/>
    <w:basedOn w:val="Absatz-Standardschriftart"/>
    <w:uiPriority w:val="99"/>
    <w:semiHidden/>
    <w:unhideWhenUsed/>
    <w:rsid w:val="00CE18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2328">
      <w:bodyDiv w:val="1"/>
      <w:marLeft w:val="0"/>
      <w:marRight w:val="0"/>
      <w:marTop w:val="0"/>
      <w:marBottom w:val="0"/>
      <w:divBdr>
        <w:top w:val="none" w:sz="0" w:space="0" w:color="auto"/>
        <w:left w:val="none" w:sz="0" w:space="0" w:color="auto"/>
        <w:bottom w:val="none" w:sz="0" w:space="0" w:color="auto"/>
        <w:right w:val="none" w:sz="0" w:space="0" w:color="auto"/>
      </w:divBdr>
    </w:div>
    <w:div w:id="403643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E36AAFEE614271B9FBD1F136B5516D"/>
        <w:category>
          <w:name w:val="Allgemein"/>
          <w:gallery w:val="placeholder"/>
        </w:category>
        <w:types>
          <w:type w:val="bbPlcHdr"/>
        </w:types>
        <w:behaviors>
          <w:behavior w:val="content"/>
        </w:behaviors>
        <w:guid w:val="{1E904915-0217-4CAA-9672-06F1639D2CA9}"/>
      </w:docPartPr>
      <w:docPartBody>
        <w:p w:rsidR="00C054CB" w:rsidRDefault="001B3CBB" w:rsidP="001B3CBB">
          <w:pPr>
            <w:pStyle w:val="19E36AAFEE614271B9FBD1F136B5516D7"/>
          </w:pPr>
          <w:r w:rsidRPr="00755B9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38FC"/>
    <w:rsid w:val="001B3CBB"/>
    <w:rsid w:val="005C38FC"/>
    <w:rsid w:val="00676C7E"/>
    <w:rsid w:val="006B72E5"/>
    <w:rsid w:val="00881040"/>
    <w:rsid w:val="00AF4F5B"/>
    <w:rsid w:val="00C054CB"/>
    <w:rsid w:val="00DA4C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1B3CBB"/>
    <w:rPr>
      <w:color w:val="808080"/>
    </w:rPr>
  </w:style>
  <w:style w:type="paragraph" w:customStyle="1" w:styleId="19E36AAFEE614271B9FBD1F136B5516D7">
    <w:name w:val="19E36AAFEE614271B9FBD1F136B5516D7"/>
    <w:rsid w:val="001B3CBB"/>
    <w:rPr>
      <w:rFonts w:ascii="Verdana" w:eastAsia="Calibri" w:hAnsi="Verdana" w:cs="Times New Roman"/>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016B6-7515-4B05-9D51-D199584D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Mielchen</dc:creator>
  <cp:lastModifiedBy>Nora Mielchen</cp:lastModifiedBy>
  <cp:revision>12</cp:revision>
  <cp:lastPrinted>2016-10-14T06:42:00Z</cp:lastPrinted>
  <dcterms:created xsi:type="dcterms:W3CDTF">2022-12-14T10:24:00Z</dcterms:created>
  <dcterms:modified xsi:type="dcterms:W3CDTF">2022-12-14T13:24:00Z</dcterms:modified>
</cp:coreProperties>
</file>